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A4C1" w14:textId="33D20847" w:rsidR="00A7700C" w:rsidRDefault="00942D29" w:rsidP="00942D29">
      <w:pPr>
        <w:shd w:val="clear" w:color="auto" w:fill="FFFFFF"/>
        <w:spacing w:after="120"/>
        <w:ind w:right="3"/>
        <w:jc w:val="center"/>
        <w:rPr>
          <w:rFonts w:eastAsia="Times New Roman"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Okruhy otázek</w:t>
      </w:r>
      <w:r w:rsidR="00A7700C">
        <w:rPr>
          <w:rFonts w:eastAsia="Times New Roman"/>
          <w:color w:val="000000"/>
          <w:spacing w:val="2"/>
          <w:sz w:val="30"/>
          <w:szCs w:val="30"/>
        </w:rPr>
        <w:t xml:space="preserve"> pro SZZ - bakalářské studium </w:t>
      </w:r>
    </w:p>
    <w:p w14:paraId="7F126663" w14:textId="77777777" w:rsidR="00A7700C" w:rsidRPr="00A7700C" w:rsidRDefault="00A7700C" w:rsidP="00942D29">
      <w:pPr>
        <w:shd w:val="clear" w:color="auto" w:fill="FFFFFF"/>
        <w:spacing w:after="120"/>
        <w:ind w:left="1502" w:right="1454"/>
        <w:jc w:val="center"/>
        <w:rPr>
          <w:rFonts w:eastAsia="Times New Roman"/>
          <w:color w:val="000000"/>
          <w:spacing w:val="-1"/>
          <w:sz w:val="30"/>
          <w:szCs w:val="30"/>
        </w:rPr>
      </w:pPr>
      <w:r w:rsidRPr="00A7700C">
        <w:rPr>
          <w:rFonts w:eastAsia="Times New Roman"/>
          <w:color w:val="000000"/>
          <w:spacing w:val="-1"/>
          <w:sz w:val="30"/>
          <w:szCs w:val="30"/>
        </w:rPr>
        <w:t>B 2341 STROJÍRENSTVÍ</w:t>
      </w:r>
    </w:p>
    <w:p w14:paraId="7FEEE1EA" w14:textId="77777777" w:rsidR="00A7700C" w:rsidRDefault="00A7700C" w:rsidP="00942D29">
      <w:pPr>
        <w:shd w:val="clear" w:color="auto" w:fill="FFFFFF"/>
        <w:spacing w:after="120"/>
        <w:ind w:left="1502" w:right="1454"/>
        <w:jc w:val="center"/>
        <w:rPr>
          <w:rFonts w:eastAsia="Times New Roman"/>
          <w:color w:val="000000"/>
          <w:spacing w:val="-1"/>
          <w:sz w:val="30"/>
          <w:szCs w:val="30"/>
        </w:rPr>
      </w:pPr>
      <w:r w:rsidRPr="00A7700C">
        <w:rPr>
          <w:rFonts w:eastAsia="Times New Roman"/>
          <w:color w:val="000000"/>
          <w:spacing w:val="-1"/>
          <w:sz w:val="30"/>
          <w:szCs w:val="30"/>
        </w:rPr>
        <w:t>Obor 2302R042 Energetika a procesní technika</w:t>
      </w:r>
    </w:p>
    <w:p w14:paraId="0A5DDB40" w14:textId="6D7D0270" w:rsidR="00A7700C" w:rsidRDefault="00C142B9" w:rsidP="00C142B9">
      <w:pPr>
        <w:shd w:val="clear" w:color="auto" w:fill="FFFFFF"/>
        <w:spacing w:after="120"/>
        <w:ind w:right="3"/>
        <w:jc w:val="center"/>
      </w:pPr>
      <w:r>
        <w:rPr>
          <w:rFonts w:eastAsia="Times New Roman"/>
          <w:color w:val="000000"/>
          <w:spacing w:val="-1"/>
          <w:sz w:val="30"/>
          <w:szCs w:val="30"/>
        </w:rPr>
        <w:t xml:space="preserve">Státnicový </w:t>
      </w:r>
      <w:r w:rsidR="00A7700C">
        <w:rPr>
          <w:rFonts w:eastAsia="Times New Roman"/>
          <w:color w:val="000000"/>
          <w:spacing w:val="-1"/>
          <w:sz w:val="30"/>
          <w:szCs w:val="30"/>
        </w:rPr>
        <w:t xml:space="preserve">předmět </w:t>
      </w:r>
      <w:r w:rsidR="00435B90">
        <w:rPr>
          <w:rFonts w:eastAsia="Times New Roman"/>
          <w:b/>
          <w:color w:val="000000"/>
          <w:spacing w:val="-1"/>
          <w:sz w:val="30"/>
          <w:szCs w:val="30"/>
        </w:rPr>
        <w:t>ENERGETICKÉ STROJE A SYSTÉMY</w:t>
      </w:r>
    </w:p>
    <w:p w14:paraId="4DB0E8DC" w14:textId="77777777" w:rsidR="00A7700C" w:rsidRDefault="00A7700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16E22C1F" w14:textId="2AD01478" w:rsidR="00A7700C" w:rsidRDefault="00A7700C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Student si po dohodě s vedoucím BP volí </w:t>
      </w:r>
      <w:r w:rsidR="00C142B9">
        <w:rPr>
          <w:b/>
          <w:bCs/>
          <w:color w:val="000000"/>
          <w:sz w:val="24"/>
          <w:szCs w:val="24"/>
        </w:rPr>
        <w:t xml:space="preserve">pro SZZ </w:t>
      </w:r>
      <w:r>
        <w:rPr>
          <w:b/>
          <w:bCs/>
          <w:color w:val="000000"/>
          <w:sz w:val="24"/>
          <w:szCs w:val="24"/>
        </w:rPr>
        <w:t>jeden z</w:t>
      </w:r>
      <w:r w:rsidR="00C142B9">
        <w:rPr>
          <w:b/>
          <w:bCs/>
          <w:color w:val="000000"/>
          <w:sz w:val="24"/>
          <w:szCs w:val="24"/>
        </w:rPr>
        <w:t> následujících 4 tematických</w:t>
      </w:r>
      <w:r>
        <w:rPr>
          <w:b/>
          <w:bCs/>
          <w:color w:val="000000"/>
          <w:sz w:val="24"/>
          <w:szCs w:val="24"/>
        </w:rPr>
        <w:t xml:space="preserve"> okruhů</w:t>
      </w:r>
      <w:r w:rsidR="009C66D3">
        <w:rPr>
          <w:b/>
          <w:bCs/>
          <w:color w:val="000000"/>
          <w:sz w:val="24"/>
          <w:szCs w:val="24"/>
        </w:rPr>
        <w:t xml:space="preserve"> </w:t>
      </w:r>
      <w:r w:rsidR="00E679C2">
        <w:rPr>
          <w:b/>
          <w:bCs/>
          <w:color w:val="000000"/>
          <w:sz w:val="24"/>
          <w:szCs w:val="24"/>
        </w:rPr>
        <w:t xml:space="preserve">I. - IV. </w:t>
      </w:r>
      <w:r w:rsidR="009C66D3">
        <w:rPr>
          <w:b/>
          <w:bCs/>
          <w:color w:val="000000"/>
          <w:sz w:val="24"/>
          <w:szCs w:val="24"/>
        </w:rPr>
        <w:t>obvykle dle zaměření BP</w:t>
      </w:r>
      <w:r w:rsidR="00C142B9">
        <w:rPr>
          <w:b/>
          <w:bCs/>
          <w:color w:val="000000"/>
          <w:sz w:val="24"/>
          <w:szCs w:val="24"/>
        </w:rPr>
        <w:t xml:space="preserve">, konečné rozhodnutí </w:t>
      </w:r>
      <w:r w:rsidR="00E679C2">
        <w:rPr>
          <w:b/>
          <w:bCs/>
          <w:color w:val="000000"/>
          <w:sz w:val="24"/>
          <w:szCs w:val="24"/>
        </w:rPr>
        <w:t>o volbě</w:t>
      </w:r>
      <w:r w:rsidR="00C142B9">
        <w:rPr>
          <w:b/>
          <w:bCs/>
          <w:color w:val="000000"/>
          <w:sz w:val="24"/>
          <w:szCs w:val="24"/>
        </w:rPr>
        <w:t xml:space="preserve"> má tutor oboru.</w:t>
      </w:r>
    </w:p>
    <w:p w14:paraId="7DC35FD3" w14:textId="77777777" w:rsidR="00A7700C" w:rsidRDefault="00A7700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4B401531" w14:textId="7DF8EFBF" w:rsidR="004F0DDD" w:rsidRDefault="00A7700C">
      <w:pPr>
        <w:shd w:val="clear" w:color="auto" w:fill="FFFFFF"/>
      </w:pPr>
      <w:r>
        <w:rPr>
          <w:b/>
          <w:bCs/>
          <w:color w:val="000000"/>
          <w:sz w:val="24"/>
          <w:szCs w:val="24"/>
        </w:rPr>
        <w:t>Tematický okruh</w:t>
      </w:r>
      <w:r w:rsidR="00E679C2">
        <w:rPr>
          <w:b/>
          <w:bCs/>
          <w:color w:val="000000"/>
          <w:sz w:val="24"/>
          <w:szCs w:val="24"/>
        </w:rPr>
        <w:t xml:space="preserve"> I. </w:t>
      </w:r>
      <w:r w:rsidRPr="00A7700C">
        <w:rPr>
          <w:rFonts w:eastAsia="Times New Roman"/>
          <w:b/>
          <w:bCs/>
          <w:color w:val="000000"/>
          <w:sz w:val="24"/>
          <w:szCs w:val="24"/>
        </w:rPr>
        <w:t>TEPELNÉ ENERGETICKÉ STROJE</w:t>
      </w:r>
    </w:p>
    <w:p w14:paraId="7479D63C" w14:textId="477E75F6" w:rsidR="00A7700C" w:rsidRPr="00436621" w:rsidRDefault="00436621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 w:rsidRPr="00436621">
        <w:rPr>
          <w:color w:val="000000"/>
          <w:sz w:val="24"/>
          <w:szCs w:val="24"/>
        </w:rPr>
        <w:t>Globální s</w:t>
      </w:r>
      <w:r w:rsidR="00A7700C" w:rsidRPr="00436621">
        <w:rPr>
          <w:color w:val="000000"/>
          <w:sz w:val="24"/>
          <w:szCs w:val="24"/>
        </w:rPr>
        <w:t>potřeba energie, rozdělení energetických zdrojů, spotřeba pro pohony, tepelné motory</w:t>
      </w:r>
      <w:r w:rsidRPr="00436621">
        <w:rPr>
          <w:color w:val="000000"/>
          <w:sz w:val="24"/>
          <w:szCs w:val="24"/>
        </w:rPr>
        <w:t>.</w:t>
      </w:r>
      <w:r w:rsidR="00A7700C" w:rsidRPr="00436621">
        <w:rPr>
          <w:color w:val="000000"/>
          <w:sz w:val="24"/>
          <w:szCs w:val="24"/>
        </w:rPr>
        <w:t xml:space="preserve"> </w:t>
      </w:r>
    </w:p>
    <w:p w14:paraId="011CA90C" w14:textId="0F44C950" w:rsidR="00A7700C" w:rsidRPr="00DB756E" w:rsidRDefault="00C142B9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A7700C" w:rsidRPr="00DB756E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pelné oběhy </w:t>
      </w:r>
      <w:r w:rsidRPr="00DB756E">
        <w:rPr>
          <w:color w:val="000000"/>
          <w:sz w:val="24"/>
          <w:szCs w:val="24"/>
        </w:rPr>
        <w:t>pravotočivé</w:t>
      </w:r>
      <w:r>
        <w:rPr>
          <w:color w:val="000000"/>
          <w:sz w:val="24"/>
          <w:szCs w:val="24"/>
        </w:rPr>
        <w:t xml:space="preserve"> </w:t>
      </w:r>
      <w:r w:rsidRPr="00DB756E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Pr="00DB756E">
        <w:rPr>
          <w:color w:val="000000"/>
          <w:sz w:val="24"/>
          <w:szCs w:val="24"/>
        </w:rPr>
        <w:t>levotočivé</w:t>
      </w:r>
      <w:r>
        <w:rPr>
          <w:color w:val="000000"/>
          <w:sz w:val="24"/>
          <w:szCs w:val="24"/>
        </w:rPr>
        <w:t xml:space="preserve"> - z</w:t>
      </w:r>
      <w:r w:rsidRPr="00DB756E">
        <w:rPr>
          <w:color w:val="000000"/>
          <w:sz w:val="24"/>
          <w:szCs w:val="24"/>
        </w:rPr>
        <w:t>ákladní pojmy</w:t>
      </w:r>
      <w:r>
        <w:rPr>
          <w:color w:val="000000"/>
          <w:sz w:val="24"/>
          <w:szCs w:val="24"/>
        </w:rPr>
        <w:t>,</w:t>
      </w:r>
      <w:r w:rsidR="00A7700C" w:rsidRPr="00DB756E">
        <w:rPr>
          <w:color w:val="000000"/>
          <w:sz w:val="24"/>
          <w:szCs w:val="24"/>
        </w:rPr>
        <w:t xml:space="preserve"> Carnotův oběh, termická účinnost</w:t>
      </w:r>
      <w:r w:rsidR="009E6D84">
        <w:rPr>
          <w:color w:val="000000"/>
          <w:sz w:val="24"/>
          <w:szCs w:val="24"/>
        </w:rPr>
        <w:t>.</w:t>
      </w:r>
    </w:p>
    <w:p w14:paraId="438DDE8B" w14:textId="5828E475" w:rsidR="00A7700C" w:rsidRPr="00DB756E" w:rsidRDefault="00A7700C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 w:rsidRPr="00DB756E">
        <w:rPr>
          <w:color w:val="000000"/>
          <w:sz w:val="24"/>
          <w:szCs w:val="24"/>
        </w:rPr>
        <w:t>Parní Rankin</w:t>
      </w:r>
      <w:r w:rsidR="009E6D84">
        <w:rPr>
          <w:color w:val="000000"/>
          <w:sz w:val="24"/>
          <w:szCs w:val="24"/>
        </w:rPr>
        <w:t>e</w:t>
      </w:r>
      <w:r w:rsidR="00C142B9">
        <w:rPr>
          <w:color w:val="000000"/>
          <w:sz w:val="24"/>
          <w:szCs w:val="24"/>
        </w:rPr>
        <w:t>ův</w:t>
      </w:r>
      <w:r w:rsidRPr="00DB756E">
        <w:rPr>
          <w:color w:val="000000"/>
          <w:sz w:val="24"/>
          <w:szCs w:val="24"/>
        </w:rPr>
        <w:t xml:space="preserve"> oběh, zapojení, </w:t>
      </w:r>
      <w:r w:rsidR="00C142B9">
        <w:rPr>
          <w:color w:val="000000"/>
          <w:sz w:val="24"/>
          <w:szCs w:val="24"/>
        </w:rPr>
        <w:t>v</w:t>
      </w:r>
      <w:r w:rsidRPr="00DB756E">
        <w:rPr>
          <w:color w:val="000000"/>
          <w:sz w:val="24"/>
          <w:szCs w:val="24"/>
        </w:rPr>
        <w:t xml:space="preserve">liv parametrů a uspořádání </w:t>
      </w:r>
      <w:r w:rsidR="009E6D84">
        <w:rPr>
          <w:color w:val="000000"/>
          <w:sz w:val="24"/>
          <w:szCs w:val="24"/>
        </w:rPr>
        <w:t xml:space="preserve">oběhu </w:t>
      </w:r>
      <w:r w:rsidRPr="00DB756E">
        <w:rPr>
          <w:color w:val="000000"/>
          <w:sz w:val="24"/>
          <w:szCs w:val="24"/>
        </w:rPr>
        <w:t>na termickou účinnost, látkové vlastnosti vody.</w:t>
      </w:r>
    </w:p>
    <w:p w14:paraId="349F4248" w14:textId="2F5B99E0" w:rsidR="00A7700C" w:rsidRPr="00DB756E" w:rsidRDefault="00A7700C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 w:rsidRPr="00DB756E">
        <w:rPr>
          <w:color w:val="000000"/>
          <w:sz w:val="24"/>
          <w:szCs w:val="24"/>
        </w:rPr>
        <w:t>Carnotizační opatření pro zvýšení účinnosti Rankin</w:t>
      </w:r>
      <w:r w:rsidR="009E6D84">
        <w:rPr>
          <w:color w:val="000000"/>
          <w:sz w:val="24"/>
          <w:szCs w:val="24"/>
        </w:rPr>
        <w:t>e</w:t>
      </w:r>
      <w:r w:rsidRPr="00DB756E">
        <w:rPr>
          <w:color w:val="000000"/>
          <w:sz w:val="24"/>
          <w:szCs w:val="24"/>
        </w:rPr>
        <w:t xml:space="preserve">ova oběhu, přihřívání, regenerační ohřev napájecí vody. </w:t>
      </w:r>
    </w:p>
    <w:p w14:paraId="5CBE838B" w14:textId="0823A8DA" w:rsidR="00A7700C" w:rsidRPr="00DB756E" w:rsidRDefault="009E6D84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Otevřený </w:t>
      </w:r>
      <w:r w:rsidR="00A7700C" w:rsidRPr="00DB756E">
        <w:rPr>
          <w:color w:val="000000"/>
          <w:sz w:val="24"/>
          <w:szCs w:val="24"/>
        </w:rPr>
        <w:t xml:space="preserve">Ericsson-Braytonův </w:t>
      </w:r>
      <w:r w:rsidR="00436621">
        <w:rPr>
          <w:color w:val="000000"/>
          <w:sz w:val="24"/>
          <w:szCs w:val="24"/>
        </w:rPr>
        <w:t xml:space="preserve">(EB) </w:t>
      </w:r>
      <w:r>
        <w:rPr>
          <w:color w:val="000000"/>
          <w:sz w:val="24"/>
          <w:szCs w:val="24"/>
        </w:rPr>
        <w:t xml:space="preserve">plynový </w:t>
      </w:r>
      <w:r w:rsidR="00A7700C" w:rsidRPr="00DB756E">
        <w:rPr>
          <w:color w:val="000000"/>
          <w:sz w:val="24"/>
          <w:szCs w:val="24"/>
        </w:rPr>
        <w:t>oběh v T-s a p-v diagramu, účinnost oběhu.</w:t>
      </w:r>
    </w:p>
    <w:p w14:paraId="13C95EF7" w14:textId="4607015F" w:rsidR="00A7700C" w:rsidRPr="00DB756E" w:rsidRDefault="009E6D84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Uzavřený </w:t>
      </w:r>
      <w:r w:rsidR="00436621">
        <w:rPr>
          <w:color w:val="000000"/>
          <w:sz w:val="24"/>
          <w:szCs w:val="24"/>
        </w:rPr>
        <w:t>EB</w:t>
      </w:r>
      <w:r w:rsidR="00A7700C" w:rsidRPr="00DB756E">
        <w:rPr>
          <w:color w:val="000000"/>
          <w:sz w:val="24"/>
          <w:szCs w:val="24"/>
        </w:rPr>
        <w:t xml:space="preserve"> plynov</w:t>
      </w:r>
      <w:r>
        <w:rPr>
          <w:color w:val="000000"/>
          <w:sz w:val="24"/>
          <w:szCs w:val="24"/>
        </w:rPr>
        <w:t xml:space="preserve">ý oběh s </w:t>
      </w:r>
      <w:r w:rsidR="00A7700C" w:rsidRPr="00DB756E">
        <w:rPr>
          <w:color w:val="000000"/>
          <w:sz w:val="24"/>
          <w:szCs w:val="24"/>
        </w:rPr>
        <w:t>vnitřní výměnou tepla v T-s a p-v diagramu, účinnost oběhu. Dělená expanze, dělená komprese. Carnotizační opatření pro zvýšení účinnosti EB oběhu.</w:t>
      </w:r>
    </w:p>
    <w:p w14:paraId="2F4CD9B0" w14:textId="7B6993FA" w:rsidR="00A7700C" w:rsidRPr="00DB756E" w:rsidRDefault="00436621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Oběhy chladicích zařízení</w:t>
      </w:r>
      <w:r w:rsidR="00A7700C" w:rsidRPr="00DB756E">
        <w:rPr>
          <w:color w:val="000000"/>
          <w:sz w:val="24"/>
          <w:szCs w:val="24"/>
        </w:rPr>
        <w:t xml:space="preserve">, tepelná čerpadla, chladící </w:t>
      </w:r>
      <w:r>
        <w:rPr>
          <w:color w:val="000000"/>
          <w:sz w:val="24"/>
          <w:szCs w:val="24"/>
        </w:rPr>
        <w:t xml:space="preserve">a topný </w:t>
      </w:r>
      <w:r w:rsidR="00A7700C" w:rsidRPr="00DB756E">
        <w:rPr>
          <w:color w:val="000000"/>
          <w:sz w:val="24"/>
          <w:szCs w:val="24"/>
        </w:rPr>
        <w:t>faktor, pracovní látky.</w:t>
      </w:r>
    </w:p>
    <w:p w14:paraId="3247F201" w14:textId="1C5ECCB7" w:rsidR="00A7700C" w:rsidRPr="00DB756E" w:rsidRDefault="00A7700C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 w:rsidRPr="00DB756E">
        <w:rPr>
          <w:color w:val="000000"/>
          <w:sz w:val="24"/>
          <w:szCs w:val="24"/>
        </w:rPr>
        <w:t>Izoentropické proudění, rychlost zvuku, Saint Vénantova-Wantzelova rovnice</w:t>
      </w:r>
      <w:r w:rsidR="00436621">
        <w:rPr>
          <w:color w:val="000000"/>
          <w:sz w:val="24"/>
          <w:szCs w:val="24"/>
        </w:rPr>
        <w:t>.</w:t>
      </w:r>
    </w:p>
    <w:p w14:paraId="0D1BEBA1" w14:textId="1D78D38F" w:rsidR="00A7700C" w:rsidRPr="00DB756E" w:rsidRDefault="00436621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A7700C" w:rsidRPr="00DB756E">
        <w:rPr>
          <w:color w:val="000000"/>
          <w:sz w:val="24"/>
          <w:szCs w:val="24"/>
        </w:rPr>
        <w:t>arní turbín</w:t>
      </w:r>
      <w:r>
        <w:rPr>
          <w:color w:val="000000"/>
          <w:sz w:val="24"/>
          <w:szCs w:val="24"/>
        </w:rPr>
        <w:t>a</w:t>
      </w:r>
      <w:r w:rsidR="00A7700C" w:rsidRPr="00DB756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účinnost, </w:t>
      </w:r>
      <w:r w:rsidR="00A7700C" w:rsidRPr="00DB756E">
        <w:rPr>
          <w:color w:val="000000"/>
          <w:sz w:val="24"/>
          <w:szCs w:val="24"/>
        </w:rPr>
        <w:t>teoretický, vnitřní a spojkový výkon PT.</w:t>
      </w:r>
    </w:p>
    <w:p w14:paraId="032B3C1C" w14:textId="57BC8B6B" w:rsidR="00A7700C" w:rsidRPr="00DB756E" w:rsidRDefault="006B103B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Turbínový stupeň</w:t>
      </w:r>
      <w:r w:rsidR="00436621">
        <w:rPr>
          <w:color w:val="000000"/>
          <w:sz w:val="24"/>
          <w:szCs w:val="24"/>
        </w:rPr>
        <w:t xml:space="preserve"> (TS) - </w:t>
      </w:r>
      <w:r w:rsidR="00A7700C" w:rsidRPr="00DB756E">
        <w:rPr>
          <w:color w:val="000000"/>
          <w:sz w:val="24"/>
          <w:szCs w:val="24"/>
        </w:rPr>
        <w:t>typy, vhodnost použití, základní parametry</w:t>
      </w:r>
      <w:r w:rsidR="00436621">
        <w:rPr>
          <w:color w:val="000000"/>
          <w:sz w:val="24"/>
          <w:szCs w:val="24"/>
        </w:rPr>
        <w:t>, účinnost</w:t>
      </w:r>
      <w:r w:rsidR="00A7700C" w:rsidRPr="00DB756E">
        <w:rPr>
          <w:color w:val="000000"/>
          <w:sz w:val="24"/>
          <w:szCs w:val="24"/>
        </w:rPr>
        <w:t>.</w:t>
      </w:r>
    </w:p>
    <w:p w14:paraId="2CADAFA0" w14:textId="0913D235" w:rsidR="00A7700C" w:rsidRPr="00DB756E" w:rsidRDefault="00A7700C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 w:rsidRPr="00DB756E">
        <w:rPr>
          <w:color w:val="000000"/>
          <w:sz w:val="24"/>
          <w:szCs w:val="24"/>
        </w:rPr>
        <w:t xml:space="preserve">Přídavné ztráty </w:t>
      </w:r>
      <w:r w:rsidR="00436621">
        <w:rPr>
          <w:color w:val="000000"/>
          <w:sz w:val="24"/>
          <w:szCs w:val="24"/>
        </w:rPr>
        <w:t>TS</w:t>
      </w:r>
      <w:r w:rsidRPr="00DB756E">
        <w:rPr>
          <w:color w:val="000000"/>
          <w:sz w:val="24"/>
          <w:szCs w:val="24"/>
        </w:rPr>
        <w:t>, regulace parních turbín.</w:t>
      </w:r>
    </w:p>
    <w:p w14:paraId="1E376279" w14:textId="2BF2156B" w:rsidR="00A7700C" w:rsidRPr="00DB756E" w:rsidRDefault="00A7700C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 w:rsidRPr="00DB756E">
        <w:rPr>
          <w:color w:val="000000"/>
          <w:sz w:val="24"/>
          <w:szCs w:val="24"/>
        </w:rPr>
        <w:t xml:space="preserve">Kombinované </w:t>
      </w:r>
      <w:r w:rsidR="006B103B">
        <w:rPr>
          <w:color w:val="000000"/>
          <w:sz w:val="24"/>
          <w:szCs w:val="24"/>
        </w:rPr>
        <w:t>oběhy</w:t>
      </w:r>
      <w:r w:rsidRPr="00DB756E">
        <w:rPr>
          <w:color w:val="000000"/>
          <w:sz w:val="24"/>
          <w:szCs w:val="24"/>
        </w:rPr>
        <w:t xml:space="preserve">, </w:t>
      </w:r>
      <w:r w:rsidR="00ED4EC6">
        <w:rPr>
          <w:color w:val="000000"/>
          <w:sz w:val="24"/>
          <w:szCs w:val="24"/>
        </w:rPr>
        <w:t>paroplynov</w:t>
      </w:r>
      <w:r w:rsidR="00436621">
        <w:rPr>
          <w:color w:val="000000"/>
          <w:sz w:val="24"/>
          <w:szCs w:val="24"/>
        </w:rPr>
        <w:t>á zařízení -</w:t>
      </w:r>
      <w:r w:rsidRPr="00DB756E">
        <w:rPr>
          <w:color w:val="000000"/>
          <w:sz w:val="24"/>
          <w:szCs w:val="24"/>
        </w:rPr>
        <w:t xml:space="preserve"> zapojení, účinnost, základních komponen</w:t>
      </w:r>
      <w:r w:rsidR="00436621">
        <w:rPr>
          <w:color w:val="000000"/>
          <w:sz w:val="24"/>
          <w:szCs w:val="24"/>
        </w:rPr>
        <w:t>y.</w:t>
      </w:r>
      <w:r w:rsidRPr="00DB756E">
        <w:rPr>
          <w:color w:val="000000"/>
          <w:sz w:val="24"/>
          <w:szCs w:val="24"/>
        </w:rPr>
        <w:t xml:space="preserve"> </w:t>
      </w:r>
    </w:p>
    <w:p w14:paraId="4DC9822A" w14:textId="1F08A55E" w:rsidR="00A7700C" w:rsidRPr="00DB756E" w:rsidRDefault="006B103B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Oběhy tepelných motorů </w:t>
      </w:r>
      <w:r w:rsidR="00A7700C" w:rsidRPr="00DB756E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 vnitřním a s</w:t>
      </w:r>
      <w:r w:rsidR="00436621">
        <w:rPr>
          <w:color w:val="000000"/>
          <w:sz w:val="24"/>
          <w:szCs w:val="24"/>
        </w:rPr>
        <w:t> </w:t>
      </w:r>
      <w:r w:rsidR="00ED4EC6">
        <w:rPr>
          <w:color w:val="000000"/>
          <w:sz w:val="24"/>
          <w:szCs w:val="24"/>
        </w:rPr>
        <w:t>vnějším</w:t>
      </w:r>
      <w:r>
        <w:rPr>
          <w:color w:val="000000"/>
          <w:sz w:val="24"/>
          <w:szCs w:val="24"/>
        </w:rPr>
        <w:t xml:space="preserve"> přívodem tepla,</w:t>
      </w:r>
      <w:r w:rsidR="00A7700C" w:rsidRPr="00DB756E">
        <w:rPr>
          <w:color w:val="000000"/>
          <w:sz w:val="24"/>
          <w:szCs w:val="24"/>
        </w:rPr>
        <w:t xml:space="preserve"> Stirlingův oběh</w:t>
      </w:r>
      <w:r>
        <w:rPr>
          <w:color w:val="000000"/>
          <w:sz w:val="24"/>
          <w:szCs w:val="24"/>
        </w:rPr>
        <w:t>.</w:t>
      </w:r>
      <w:r w:rsidR="00A7700C" w:rsidRPr="00DB756E">
        <w:rPr>
          <w:color w:val="000000"/>
          <w:sz w:val="24"/>
          <w:szCs w:val="24"/>
        </w:rPr>
        <w:t xml:space="preserve"> </w:t>
      </w:r>
    </w:p>
    <w:p w14:paraId="469366AA" w14:textId="12B99052" w:rsidR="00A7700C" w:rsidRPr="00DB756E" w:rsidRDefault="006B103B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Typy j</w:t>
      </w:r>
      <w:r w:rsidR="00A7700C" w:rsidRPr="00DB756E">
        <w:rPr>
          <w:color w:val="000000"/>
          <w:sz w:val="24"/>
          <w:szCs w:val="24"/>
        </w:rPr>
        <w:t>aderných elektráren, specifika jejich energetických oběhů.</w:t>
      </w:r>
    </w:p>
    <w:p w14:paraId="7F2E7375" w14:textId="4FC2ECF2" w:rsidR="00A7700C" w:rsidRPr="00ED4EC6" w:rsidRDefault="006B103B" w:rsidP="00C142B9">
      <w:pPr>
        <w:numPr>
          <w:ilvl w:val="0"/>
          <w:numId w:val="13"/>
        </w:numPr>
        <w:shd w:val="clear" w:color="auto" w:fill="FFFFFF"/>
        <w:tabs>
          <w:tab w:val="left" w:pos="426"/>
        </w:tabs>
        <w:spacing w:before="120" w:line="360" w:lineRule="auto"/>
        <w:ind w:left="425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Tepelné o</w:t>
      </w:r>
      <w:r w:rsidR="00A7700C" w:rsidRPr="00ED4EC6">
        <w:rPr>
          <w:color w:val="000000"/>
          <w:sz w:val="24"/>
          <w:szCs w:val="24"/>
        </w:rPr>
        <w:t>běhy pro decentralizovanou energetiku. ORC, pracovní látky, způsoby použití.</w:t>
      </w:r>
    </w:p>
    <w:p w14:paraId="34104392" w14:textId="77777777" w:rsidR="004F0DDD" w:rsidRPr="00DB756E" w:rsidRDefault="004F0DDD" w:rsidP="00C142B9">
      <w:pPr>
        <w:numPr>
          <w:ilvl w:val="0"/>
          <w:numId w:val="2"/>
        </w:numPr>
        <w:shd w:val="clear" w:color="auto" w:fill="FFFFFF"/>
        <w:tabs>
          <w:tab w:val="left" w:pos="426"/>
          <w:tab w:val="left" w:pos="706"/>
        </w:tabs>
        <w:spacing w:before="120" w:line="360" w:lineRule="auto"/>
        <w:ind w:left="425" w:hanging="425"/>
        <w:rPr>
          <w:color w:val="000000"/>
          <w:sz w:val="24"/>
          <w:szCs w:val="24"/>
        </w:rPr>
        <w:sectPr w:rsidR="004F0DDD" w:rsidRPr="00DB756E" w:rsidSect="00A7700C">
          <w:type w:val="continuous"/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14:paraId="6EFCF973" w14:textId="14ADA69C" w:rsidR="004F0DDD" w:rsidRDefault="00A7700C">
      <w:pPr>
        <w:shd w:val="clear" w:color="auto" w:fill="FFFFFF"/>
        <w:spacing w:before="91" w:line="274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Tematický okruh</w:t>
      </w:r>
      <w:r w:rsidR="009C66D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E679C2">
        <w:rPr>
          <w:b/>
          <w:bCs/>
          <w:color w:val="000000"/>
          <w:sz w:val="24"/>
          <w:szCs w:val="24"/>
        </w:rPr>
        <w:t xml:space="preserve">II. </w:t>
      </w:r>
      <w:r>
        <w:rPr>
          <w:rFonts w:eastAsia="Times New Roman"/>
          <w:b/>
          <w:bCs/>
          <w:color w:val="000000"/>
          <w:sz w:val="24"/>
          <w:szCs w:val="24"/>
        </w:rPr>
        <w:t>VÝMĚNÍKY TEPLA A KOTLE</w:t>
      </w:r>
    </w:p>
    <w:p w14:paraId="1E1252D8" w14:textId="77777777" w:rsidR="00E679C2" w:rsidRDefault="00E679C2">
      <w:pPr>
        <w:shd w:val="clear" w:color="auto" w:fill="FFFFFF"/>
        <w:spacing w:before="91" w:line="274" w:lineRule="exact"/>
        <w:rPr>
          <w:rFonts w:eastAsia="Times New Roman"/>
          <w:b/>
          <w:bCs/>
          <w:color w:val="000000"/>
          <w:sz w:val="24"/>
          <w:szCs w:val="24"/>
        </w:rPr>
      </w:pPr>
    </w:p>
    <w:p w14:paraId="1EEEDB2E" w14:textId="366DC30A" w:rsidR="004F0DDD" w:rsidRPr="00436621" w:rsidRDefault="00DB756E" w:rsidP="00C24C5A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436621">
        <w:rPr>
          <w:color w:val="000000"/>
          <w:sz w:val="24"/>
          <w:szCs w:val="24"/>
        </w:rPr>
        <w:t>T</w:t>
      </w:r>
      <w:r w:rsidR="009C66D3" w:rsidRPr="00436621">
        <w:rPr>
          <w:color w:val="000000"/>
          <w:sz w:val="24"/>
          <w:szCs w:val="24"/>
        </w:rPr>
        <w:t>ypy tepelných výměníků</w:t>
      </w:r>
      <w:r w:rsidR="00436621" w:rsidRPr="00436621">
        <w:rPr>
          <w:color w:val="000000"/>
          <w:sz w:val="24"/>
          <w:szCs w:val="24"/>
        </w:rPr>
        <w:t xml:space="preserve">, tepelná bilance, </w:t>
      </w:r>
      <w:r w:rsidR="00436621">
        <w:rPr>
          <w:color w:val="000000"/>
          <w:sz w:val="24"/>
          <w:szCs w:val="24"/>
        </w:rPr>
        <w:t>s</w:t>
      </w:r>
      <w:r w:rsidR="00942D29" w:rsidRPr="00436621">
        <w:rPr>
          <w:color w:val="000000"/>
          <w:sz w:val="24"/>
          <w:szCs w:val="24"/>
        </w:rPr>
        <w:t>třední l</w:t>
      </w:r>
      <w:r w:rsidR="009C66D3" w:rsidRPr="00436621">
        <w:rPr>
          <w:color w:val="000000"/>
          <w:sz w:val="24"/>
          <w:szCs w:val="24"/>
        </w:rPr>
        <w:t>ogaritmický teplotní spád</w:t>
      </w:r>
      <w:r w:rsidR="00ED4EC6" w:rsidRPr="00436621">
        <w:rPr>
          <w:color w:val="000000"/>
          <w:sz w:val="24"/>
          <w:szCs w:val="24"/>
        </w:rPr>
        <w:t>, význam, způsob výpočtu.</w:t>
      </w:r>
    </w:p>
    <w:p w14:paraId="4C5B3AF8" w14:textId="3790B83D" w:rsidR="004F0DDD" w:rsidRPr="00DB756E" w:rsidRDefault="00ED4EC6" w:rsidP="00DB756E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9C66D3" w:rsidRPr="00DB756E">
        <w:rPr>
          <w:color w:val="000000"/>
          <w:sz w:val="24"/>
          <w:szCs w:val="24"/>
        </w:rPr>
        <w:t xml:space="preserve">echanismy </w:t>
      </w:r>
      <w:r>
        <w:rPr>
          <w:color w:val="000000"/>
          <w:sz w:val="24"/>
          <w:szCs w:val="24"/>
        </w:rPr>
        <w:t xml:space="preserve">a způsoby výpočtu </w:t>
      </w:r>
      <w:r w:rsidR="009C66D3" w:rsidRPr="00DB756E">
        <w:rPr>
          <w:color w:val="000000"/>
          <w:sz w:val="24"/>
          <w:szCs w:val="24"/>
        </w:rPr>
        <w:t xml:space="preserve">sdílení tepla při </w:t>
      </w:r>
      <w:r>
        <w:rPr>
          <w:color w:val="000000"/>
          <w:sz w:val="24"/>
          <w:szCs w:val="24"/>
        </w:rPr>
        <w:t>návrhu</w:t>
      </w:r>
      <w:r w:rsidR="009C66D3" w:rsidRPr="00DB756E">
        <w:rPr>
          <w:color w:val="000000"/>
          <w:sz w:val="24"/>
          <w:szCs w:val="24"/>
        </w:rPr>
        <w:t xml:space="preserve"> výměníků</w:t>
      </w:r>
      <w:r w:rsidR="00E679C2">
        <w:rPr>
          <w:color w:val="000000"/>
          <w:sz w:val="24"/>
          <w:szCs w:val="24"/>
        </w:rPr>
        <w:t xml:space="preserve"> tepla</w:t>
      </w:r>
      <w:r w:rsidR="00DB756E" w:rsidRPr="00DB756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Součinitel prostupu tepla.</w:t>
      </w:r>
    </w:p>
    <w:p w14:paraId="62F20BF7" w14:textId="77777777" w:rsidR="004F0DDD" w:rsidRPr="00DB756E" w:rsidRDefault="009C66D3" w:rsidP="00DB756E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DB756E">
        <w:rPr>
          <w:color w:val="000000"/>
          <w:sz w:val="24"/>
          <w:szCs w:val="24"/>
        </w:rPr>
        <w:t>ákladní tepelné schéma</w:t>
      </w:r>
      <w:r w:rsidR="00DB756E" w:rsidRPr="00DB756E">
        <w:rPr>
          <w:color w:val="000000"/>
          <w:sz w:val="24"/>
          <w:szCs w:val="24"/>
        </w:rPr>
        <w:t xml:space="preserve"> horkovodní výtopny</w:t>
      </w:r>
      <w:r w:rsidR="00DB756E">
        <w:rPr>
          <w:color w:val="000000"/>
          <w:sz w:val="24"/>
          <w:szCs w:val="24"/>
        </w:rPr>
        <w:t>, teplárny a</w:t>
      </w:r>
      <w:r w:rsidRPr="00DB756E">
        <w:rPr>
          <w:color w:val="000000"/>
          <w:sz w:val="24"/>
          <w:szCs w:val="24"/>
        </w:rPr>
        <w:t xml:space="preserve"> kondenzační elektrárny s přihříváním páry v kotli.</w:t>
      </w:r>
    </w:p>
    <w:p w14:paraId="7AC1F4B1" w14:textId="77777777" w:rsidR="004F0DDD" w:rsidRPr="00DB756E" w:rsidRDefault="009C66D3" w:rsidP="00DB756E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DB756E">
        <w:rPr>
          <w:color w:val="000000"/>
          <w:sz w:val="24"/>
          <w:szCs w:val="24"/>
        </w:rPr>
        <w:t xml:space="preserve">Dělení </w:t>
      </w:r>
      <w:r w:rsidR="00DB756E" w:rsidRPr="00DB756E">
        <w:rPr>
          <w:color w:val="000000"/>
          <w:sz w:val="24"/>
          <w:szCs w:val="24"/>
        </w:rPr>
        <w:t xml:space="preserve">a základní vlastnosti paliv, </w:t>
      </w:r>
      <w:r w:rsidR="00DB756E">
        <w:rPr>
          <w:color w:val="000000"/>
          <w:sz w:val="24"/>
          <w:szCs w:val="24"/>
        </w:rPr>
        <w:t>v</w:t>
      </w:r>
      <w:r w:rsidRPr="00DB756E">
        <w:rPr>
          <w:color w:val="000000"/>
          <w:sz w:val="24"/>
          <w:szCs w:val="24"/>
        </w:rPr>
        <w:t>ýhřevnost a spalné teplo.</w:t>
      </w:r>
    </w:p>
    <w:p w14:paraId="7DD53511" w14:textId="77777777" w:rsidR="00DB756E" w:rsidRDefault="00DB756E" w:rsidP="00DB756E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DB756E">
        <w:rPr>
          <w:color w:val="000000"/>
          <w:sz w:val="24"/>
          <w:szCs w:val="24"/>
        </w:rPr>
        <w:t>S</w:t>
      </w:r>
      <w:r w:rsidR="009C66D3" w:rsidRPr="00DB756E">
        <w:rPr>
          <w:color w:val="000000"/>
          <w:sz w:val="24"/>
          <w:szCs w:val="24"/>
        </w:rPr>
        <w:t>techiometrické výpočt</w:t>
      </w:r>
      <w:r w:rsidRPr="00DB756E">
        <w:rPr>
          <w:color w:val="000000"/>
          <w:sz w:val="24"/>
          <w:szCs w:val="24"/>
        </w:rPr>
        <w:t xml:space="preserve">y, </w:t>
      </w:r>
      <w:r w:rsidR="009C66D3" w:rsidRPr="00DB756E">
        <w:rPr>
          <w:color w:val="000000"/>
          <w:sz w:val="24"/>
          <w:szCs w:val="24"/>
        </w:rPr>
        <w:t>součinitel přebytku vzduchu.</w:t>
      </w:r>
    </w:p>
    <w:p w14:paraId="7A9B7BD0" w14:textId="53A7EEFB" w:rsidR="004F0DDD" w:rsidRPr="00436621" w:rsidRDefault="00ED4EC6" w:rsidP="00C031ED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436621">
        <w:rPr>
          <w:color w:val="000000"/>
          <w:sz w:val="24"/>
          <w:szCs w:val="24"/>
        </w:rPr>
        <w:t>N</w:t>
      </w:r>
      <w:r w:rsidR="009C66D3" w:rsidRPr="00436621">
        <w:rPr>
          <w:color w:val="000000"/>
          <w:sz w:val="24"/>
          <w:szCs w:val="24"/>
        </w:rPr>
        <w:t>edokonalost spalovacího procesu</w:t>
      </w:r>
      <w:r w:rsidR="00F665FD" w:rsidRPr="00436621">
        <w:rPr>
          <w:color w:val="000000"/>
          <w:sz w:val="24"/>
          <w:szCs w:val="24"/>
        </w:rPr>
        <w:t xml:space="preserve"> a z ní plynou</w:t>
      </w:r>
      <w:r w:rsidRPr="00436621">
        <w:rPr>
          <w:color w:val="000000"/>
          <w:sz w:val="24"/>
          <w:szCs w:val="24"/>
        </w:rPr>
        <w:t>cí důsledky</w:t>
      </w:r>
      <w:r w:rsidR="009C66D3" w:rsidRPr="00436621">
        <w:rPr>
          <w:color w:val="000000"/>
          <w:sz w:val="24"/>
          <w:szCs w:val="24"/>
        </w:rPr>
        <w:t>.</w:t>
      </w:r>
      <w:r w:rsidR="00436621">
        <w:rPr>
          <w:color w:val="000000"/>
          <w:sz w:val="24"/>
          <w:szCs w:val="24"/>
        </w:rPr>
        <w:t xml:space="preserve"> K</w:t>
      </w:r>
      <w:r w:rsidR="009C66D3" w:rsidRPr="00436621">
        <w:rPr>
          <w:color w:val="000000"/>
          <w:sz w:val="24"/>
          <w:szCs w:val="24"/>
        </w:rPr>
        <w:t>ontrol</w:t>
      </w:r>
      <w:r w:rsidR="00F665FD" w:rsidRPr="00436621">
        <w:rPr>
          <w:color w:val="000000"/>
          <w:sz w:val="24"/>
          <w:szCs w:val="24"/>
        </w:rPr>
        <w:t>a</w:t>
      </w:r>
      <w:r w:rsidR="009C66D3" w:rsidRPr="00436621">
        <w:rPr>
          <w:color w:val="000000"/>
          <w:sz w:val="24"/>
          <w:szCs w:val="24"/>
        </w:rPr>
        <w:t xml:space="preserve"> jakosti spalování</w:t>
      </w:r>
      <w:r w:rsidRPr="00436621">
        <w:rPr>
          <w:color w:val="000000"/>
          <w:sz w:val="24"/>
          <w:szCs w:val="24"/>
        </w:rPr>
        <w:t xml:space="preserve"> a způsob jejího provádění.</w:t>
      </w:r>
    </w:p>
    <w:p w14:paraId="39E9E4A8" w14:textId="2542B5FA" w:rsidR="004F0DDD" w:rsidRPr="00E679C2" w:rsidRDefault="00436621" w:rsidP="00951B45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E679C2">
        <w:rPr>
          <w:color w:val="000000"/>
          <w:sz w:val="24"/>
          <w:szCs w:val="24"/>
        </w:rPr>
        <w:t xml:space="preserve">Určení účinnosti kotle </w:t>
      </w:r>
      <w:r w:rsidR="009C66D3" w:rsidRPr="00E679C2">
        <w:rPr>
          <w:color w:val="000000"/>
          <w:sz w:val="24"/>
          <w:szCs w:val="24"/>
        </w:rPr>
        <w:t>přím</w:t>
      </w:r>
      <w:r w:rsidRPr="00E679C2">
        <w:rPr>
          <w:color w:val="000000"/>
          <w:sz w:val="24"/>
          <w:szCs w:val="24"/>
        </w:rPr>
        <w:t>ou</w:t>
      </w:r>
      <w:r w:rsidR="009C66D3" w:rsidRPr="00E679C2">
        <w:rPr>
          <w:color w:val="000000"/>
          <w:sz w:val="24"/>
          <w:szCs w:val="24"/>
        </w:rPr>
        <w:t xml:space="preserve"> a nepřím</w:t>
      </w:r>
      <w:r w:rsidRPr="00E679C2">
        <w:rPr>
          <w:color w:val="000000"/>
          <w:sz w:val="24"/>
          <w:szCs w:val="24"/>
        </w:rPr>
        <w:t>ou</w:t>
      </w:r>
      <w:r w:rsidR="009C66D3" w:rsidRPr="00E679C2">
        <w:rPr>
          <w:color w:val="000000"/>
          <w:sz w:val="24"/>
          <w:szCs w:val="24"/>
        </w:rPr>
        <w:t xml:space="preserve"> metod</w:t>
      </w:r>
      <w:r w:rsidRPr="00E679C2">
        <w:rPr>
          <w:color w:val="000000"/>
          <w:sz w:val="24"/>
          <w:szCs w:val="24"/>
        </w:rPr>
        <w:t>ou</w:t>
      </w:r>
      <w:r w:rsidR="009C66D3" w:rsidRPr="00E679C2">
        <w:rPr>
          <w:color w:val="000000"/>
          <w:sz w:val="24"/>
          <w:szCs w:val="24"/>
        </w:rPr>
        <w:t>.</w:t>
      </w:r>
      <w:r w:rsidR="00E679C2" w:rsidRPr="00E679C2">
        <w:rPr>
          <w:color w:val="000000"/>
          <w:sz w:val="24"/>
          <w:szCs w:val="24"/>
        </w:rPr>
        <w:t xml:space="preserve"> Výrobní teplo (tepelný výkon) horkovodního a parního kotle.</w:t>
      </w:r>
    </w:p>
    <w:p w14:paraId="5CF5D1E1" w14:textId="3527B9E8" w:rsidR="004F0DDD" w:rsidRPr="00DB756E" w:rsidRDefault="00ED4EC6" w:rsidP="00DB756E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9C66D3" w:rsidRPr="00DB756E">
        <w:rPr>
          <w:color w:val="000000"/>
          <w:sz w:val="24"/>
          <w:szCs w:val="24"/>
        </w:rPr>
        <w:t>lavní části parního kotle</w:t>
      </w:r>
      <w:r w:rsidR="00DB756E">
        <w:rPr>
          <w:color w:val="000000"/>
          <w:sz w:val="24"/>
          <w:szCs w:val="24"/>
        </w:rPr>
        <w:t xml:space="preserve">, </w:t>
      </w:r>
      <w:r w:rsidR="009C66D3" w:rsidRPr="00DB756E">
        <w:rPr>
          <w:color w:val="000000"/>
          <w:sz w:val="24"/>
          <w:szCs w:val="24"/>
        </w:rPr>
        <w:t>obvyklé pořadí výhřevných ploch parního kotle ve směru toku spalin</w:t>
      </w:r>
      <w:r w:rsidR="00F214E7">
        <w:rPr>
          <w:color w:val="000000"/>
          <w:sz w:val="24"/>
          <w:szCs w:val="24"/>
        </w:rPr>
        <w:t xml:space="preserve"> a </w:t>
      </w:r>
      <w:r w:rsidR="00F214E7" w:rsidRPr="00DB756E">
        <w:rPr>
          <w:color w:val="000000"/>
          <w:sz w:val="24"/>
          <w:szCs w:val="24"/>
        </w:rPr>
        <w:t>vody/páry</w:t>
      </w:r>
      <w:r w:rsidR="009C66D3" w:rsidRPr="00DB756E">
        <w:rPr>
          <w:color w:val="000000"/>
          <w:sz w:val="24"/>
          <w:szCs w:val="24"/>
        </w:rPr>
        <w:t>.</w:t>
      </w:r>
    </w:p>
    <w:p w14:paraId="4996178D" w14:textId="77777777" w:rsidR="00E679C2" w:rsidRPr="00DB756E" w:rsidRDefault="00E679C2" w:rsidP="00E679C2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DB756E">
        <w:rPr>
          <w:color w:val="000000"/>
          <w:sz w:val="24"/>
          <w:szCs w:val="24"/>
        </w:rPr>
        <w:t>ělení parních kotlů podle provedení výparníku.</w:t>
      </w:r>
    </w:p>
    <w:p w14:paraId="5D817E34" w14:textId="040A9CA9" w:rsidR="00E02C45" w:rsidRPr="00DB756E" w:rsidRDefault="00ED4EC6" w:rsidP="00E02C45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E02C45" w:rsidRPr="00DB756E">
        <w:rPr>
          <w:color w:val="000000"/>
          <w:sz w:val="24"/>
          <w:szCs w:val="24"/>
        </w:rPr>
        <w:t>ákladní typy plynových hořáků.</w:t>
      </w:r>
    </w:p>
    <w:p w14:paraId="243416B3" w14:textId="7D57A7F1" w:rsidR="00E679C2" w:rsidRDefault="00ED4EC6" w:rsidP="00E679C2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E02C45">
        <w:rPr>
          <w:color w:val="000000"/>
          <w:sz w:val="24"/>
          <w:szCs w:val="24"/>
        </w:rPr>
        <w:t>echnologie pro spalování tuhých paliv.</w:t>
      </w:r>
      <w:r w:rsidR="00E679C2" w:rsidRPr="00E679C2">
        <w:rPr>
          <w:color w:val="000000"/>
          <w:sz w:val="24"/>
          <w:szCs w:val="24"/>
        </w:rPr>
        <w:t xml:space="preserve"> </w:t>
      </w:r>
      <w:r w:rsidR="00E679C2">
        <w:rPr>
          <w:color w:val="000000"/>
          <w:sz w:val="24"/>
          <w:szCs w:val="24"/>
        </w:rPr>
        <w:t>Základní typy</w:t>
      </w:r>
      <w:r w:rsidR="00E679C2" w:rsidRPr="00DB756E">
        <w:rPr>
          <w:color w:val="000000"/>
          <w:sz w:val="24"/>
          <w:szCs w:val="24"/>
        </w:rPr>
        <w:t xml:space="preserve"> roštů</w:t>
      </w:r>
      <w:r w:rsidR="00E679C2">
        <w:rPr>
          <w:color w:val="000000"/>
          <w:sz w:val="24"/>
          <w:szCs w:val="24"/>
        </w:rPr>
        <w:t xml:space="preserve"> pro spalování tuhých paliv</w:t>
      </w:r>
      <w:r w:rsidR="00E679C2" w:rsidRPr="00DB756E">
        <w:rPr>
          <w:color w:val="000000"/>
          <w:sz w:val="24"/>
          <w:szCs w:val="24"/>
        </w:rPr>
        <w:t>.</w:t>
      </w:r>
    </w:p>
    <w:p w14:paraId="39CB857D" w14:textId="61C14C52" w:rsidR="00F665FD" w:rsidRPr="00DB756E" w:rsidRDefault="00ED4EC6" w:rsidP="00DB756E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F665FD" w:rsidRPr="00F665FD">
        <w:rPr>
          <w:color w:val="000000"/>
          <w:sz w:val="24"/>
          <w:szCs w:val="24"/>
        </w:rPr>
        <w:t>palování ve fluidní vrstvě</w:t>
      </w:r>
      <w:r>
        <w:rPr>
          <w:color w:val="000000"/>
          <w:sz w:val="24"/>
          <w:szCs w:val="24"/>
        </w:rPr>
        <w:t>, popis procesu</w:t>
      </w:r>
      <w:r w:rsidR="00F665FD" w:rsidRPr="00F665FD">
        <w:rPr>
          <w:color w:val="000000"/>
          <w:sz w:val="24"/>
          <w:szCs w:val="24"/>
        </w:rPr>
        <w:t xml:space="preserve"> a základní typy fluidních ohnišť</w:t>
      </w:r>
      <w:r>
        <w:rPr>
          <w:color w:val="000000"/>
          <w:sz w:val="24"/>
          <w:szCs w:val="24"/>
        </w:rPr>
        <w:t>.</w:t>
      </w:r>
    </w:p>
    <w:p w14:paraId="65603D68" w14:textId="77777777" w:rsidR="00E679C2" w:rsidRPr="00E679C2" w:rsidRDefault="00E679C2" w:rsidP="00E679C2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E679C2">
        <w:rPr>
          <w:color w:val="000000"/>
          <w:sz w:val="24"/>
          <w:szCs w:val="24"/>
        </w:rPr>
        <w:t xml:space="preserve">Typy kotlů, které se nejčastěji používají pro výtopny, pro parní teplárny a </w:t>
      </w:r>
      <w:r>
        <w:rPr>
          <w:color w:val="000000"/>
          <w:sz w:val="24"/>
          <w:szCs w:val="24"/>
        </w:rPr>
        <w:t xml:space="preserve">pro </w:t>
      </w:r>
      <w:r w:rsidRPr="00E679C2">
        <w:rPr>
          <w:color w:val="000000"/>
          <w:sz w:val="24"/>
          <w:szCs w:val="24"/>
        </w:rPr>
        <w:t>elektrárny.</w:t>
      </w:r>
    </w:p>
    <w:p w14:paraId="61322C67" w14:textId="7767B659" w:rsidR="000B5F1B" w:rsidRPr="000B5F1B" w:rsidRDefault="00ED4EC6" w:rsidP="000B5F1B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</w:t>
      </w:r>
      <w:r w:rsidR="000B5F1B" w:rsidRPr="000B5F1B">
        <w:rPr>
          <w:color w:val="000000"/>
          <w:sz w:val="24"/>
          <w:szCs w:val="24"/>
        </w:rPr>
        <w:t>otl</w:t>
      </w:r>
      <w:r>
        <w:rPr>
          <w:color w:val="000000"/>
          <w:sz w:val="24"/>
          <w:szCs w:val="24"/>
        </w:rPr>
        <w:t>e</w:t>
      </w:r>
      <w:r w:rsidR="000B5F1B" w:rsidRPr="000B5F1B">
        <w:rPr>
          <w:color w:val="000000"/>
          <w:sz w:val="24"/>
          <w:szCs w:val="24"/>
        </w:rPr>
        <w:t xml:space="preserve"> na odpadní teplo</w:t>
      </w:r>
      <w:r>
        <w:rPr>
          <w:color w:val="000000"/>
          <w:sz w:val="24"/>
          <w:szCs w:val="24"/>
        </w:rPr>
        <w:t>, typické</w:t>
      </w:r>
      <w:r w:rsidR="000B5F1B" w:rsidRPr="000B5F1B">
        <w:rPr>
          <w:color w:val="000000"/>
          <w:sz w:val="24"/>
          <w:szCs w:val="24"/>
        </w:rPr>
        <w:t xml:space="preserve"> aplikace</w:t>
      </w:r>
      <w:r>
        <w:rPr>
          <w:color w:val="000000"/>
          <w:sz w:val="24"/>
          <w:szCs w:val="24"/>
        </w:rPr>
        <w:t>.</w:t>
      </w:r>
    </w:p>
    <w:p w14:paraId="5CDE54C5" w14:textId="37E0FC66" w:rsidR="004F0DDD" w:rsidRDefault="00ED4EC6" w:rsidP="00F214E7">
      <w:pPr>
        <w:numPr>
          <w:ilvl w:val="0"/>
          <w:numId w:val="14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9C66D3" w:rsidRPr="00DB756E">
        <w:rPr>
          <w:color w:val="000000"/>
          <w:sz w:val="24"/>
          <w:szCs w:val="24"/>
        </w:rPr>
        <w:t>echnologie pro energetické využití vytříděných odpadů</w:t>
      </w:r>
      <w:r w:rsidR="00E02C45">
        <w:rPr>
          <w:color w:val="000000"/>
          <w:sz w:val="24"/>
          <w:szCs w:val="24"/>
        </w:rPr>
        <w:t>, schéma ZEVO</w:t>
      </w:r>
      <w:r w:rsidR="009C66D3" w:rsidRPr="00DB756E">
        <w:rPr>
          <w:color w:val="000000"/>
          <w:sz w:val="24"/>
          <w:szCs w:val="24"/>
        </w:rPr>
        <w:t>.</w:t>
      </w:r>
    </w:p>
    <w:p w14:paraId="113F04B7" w14:textId="77777777" w:rsidR="00E679C2" w:rsidRDefault="00E679C2">
      <w:pPr>
        <w:widowControl/>
        <w:autoSpaceDE/>
        <w:autoSpaceDN/>
        <w:adjustRightInd/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E1ABF5B" w14:textId="54117455" w:rsidR="004F0DDD" w:rsidRDefault="009C66D3">
      <w:pPr>
        <w:shd w:val="clear" w:color="auto" w:fill="FFFFFF"/>
        <w:spacing w:before="278" w:line="274" w:lineRule="exact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Tematick</w:t>
      </w:r>
      <w:r>
        <w:rPr>
          <w:rFonts w:eastAsia="Times New Roman"/>
          <w:b/>
          <w:bCs/>
          <w:color w:val="000000"/>
          <w:sz w:val="24"/>
          <w:szCs w:val="24"/>
        </w:rPr>
        <w:t>ý okruh</w:t>
      </w:r>
      <w:r w:rsidR="00E679C2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E679C2">
        <w:rPr>
          <w:b/>
          <w:bCs/>
          <w:color w:val="000000"/>
          <w:sz w:val="24"/>
          <w:szCs w:val="24"/>
        </w:rPr>
        <w:t xml:space="preserve">III. </w:t>
      </w:r>
      <w:r w:rsidR="00CF6A10">
        <w:rPr>
          <w:rFonts w:eastAsia="Times New Roman"/>
          <w:b/>
          <w:bCs/>
          <w:color w:val="000000"/>
          <w:sz w:val="24"/>
          <w:szCs w:val="24"/>
        </w:rPr>
        <w:t>PRŮMYSLOVÁ ENERGETIKA A TEPLÁRENSTVÍ</w:t>
      </w:r>
    </w:p>
    <w:p w14:paraId="4000DB0C" w14:textId="77777777" w:rsidR="00E679C2" w:rsidRDefault="00E679C2" w:rsidP="00E679C2">
      <w:pPr>
        <w:shd w:val="clear" w:color="auto" w:fill="FFFFFF"/>
        <w:spacing w:before="91" w:line="274" w:lineRule="exact"/>
        <w:rPr>
          <w:rFonts w:eastAsia="Times New Roman"/>
          <w:b/>
          <w:bCs/>
          <w:color w:val="000000"/>
          <w:sz w:val="24"/>
          <w:szCs w:val="24"/>
        </w:rPr>
      </w:pPr>
    </w:p>
    <w:p w14:paraId="632BFC4B" w14:textId="411CBD72" w:rsidR="00CF6A10" w:rsidRPr="00CF6A10" w:rsidRDefault="00ED4EC6" w:rsidP="009C66D3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240" w:line="36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CF6A10" w:rsidRPr="00CF6A10">
        <w:rPr>
          <w:color w:val="000000"/>
          <w:sz w:val="24"/>
          <w:szCs w:val="24"/>
        </w:rPr>
        <w:t>působy výroby tepla, jejich hlavní výhody a nevýhody</w:t>
      </w:r>
    </w:p>
    <w:p w14:paraId="297ABB5D" w14:textId="757ADA4F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CF6A10" w:rsidRPr="00CF6A10">
        <w:rPr>
          <w:color w:val="000000"/>
          <w:sz w:val="24"/>
          <w:szCs w:val="24"/>
        </w:rPr>
        <w:t>bvyklé dělení potřeby tepla</w:t>
      </w:r>
      <w:r>
        <w:rPr>
          <w:color w:val="000000"/>
          <w:sz w:val="24"/>
          <w:szCs w:val="24"/>
        </w:rPr>
        <w:t>,</w:t>
      </w:r>
      <w:r w:rsidR="00CF6A10" w:rsidRPr="00CF6A10">
        <w:rPr>
          <w:color w:val="000000"/>
          <w:sz w:val="24"/>
          <w:szCs w:val="24"/>
        </w:rPr>
        <w:t xml:space="preserve"> diagram trvání potřeby tepla.</w:t>
      </w:r>
    </w:p>
    <w:p w14:paraId="6472AAC3" w14:textId="66CF0C6F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CF6A10" w:rsidRPr="00CF6A10">
        <w:rPr>
          <w:color w:val="000000"/>
          <w:sz w:val="24"/>
          <w:szCs w:val="24"/>
        </w:rPr>
        <w:t>odul teplárenské výroby.</w:t>
      </w:r>
    </w:p>
    <w:p w14:paraId="1E0DDBB9" w14:textId="41DE4574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CF6A10" w:rsidRPr="00CF6A10">
        <w:rPr>
          <w:color w:val="000000"/>
          <w:sz w:val="24"/>
          <w:szCs w:val="24"/>
        </w:rPr>
        <w:t>ypy zdrojů pro centralizované zásobování teplem (CZT).</w:t>
      </w:r>
    </w:p>
    <w:p w14:paraId="14B31CBB" w14:textId="4C6793E1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CF6A10" w:rsidRPr="00CF6A10">
        <w:rPr>
          <w:color w:val="000000"/>
          <w:sz w:val="24"/>
          <w:szCs w:val="24"/>
        </w:rPr>
        <w:t>ožné způsoby zapojení špičkových kotlů ve zdrojích CZT</w:t>
      </w:r>
    </w:p>
    <w:p w14:paraId="3661E137" w14:textId="2BFE5DA0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CF6A10" w:rsidRPr="00CF6A10">
        <w:rPr>
          <w:color w:val="000000"/>
          <w:sz w:val="24"/>
          <w:szCs w:val="24"/>
        </w:rPr>
        <w:t>lavní typy teplárenských parních turbín, schémata zapojení a typické případy užití.</w:t>
      </w:r>
    </w:p>
    <w:p w14:paraId="6409C60F" w14:textId="538DF3D8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CF6A10" w:rsidRPr="00CF6A10">
        <w:rPr>
          <w:color w:val="000000"/>
          <w:sz w:val="24"/>
          <w:szCs w:val="24"/>
        </w:rPr>
        <w:t>rincip akumulace tepla v horkovodní soustavě.</w:t>
      </w:r>
    </w:p>
    <w:p w14:paraId="66000770" w14:textId="4B0746D9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CF6A10" w:rsidRPr="00CF6A10">
        <w:rPr>
          <w:color w:val="000000"/>
          <w:sz w:val="24"/>
          <w:szCs w:val="24"/>
        </w:rPr>
        <w:t xml:space="preserve">ýhody a nevýhody parních a horkovodních tepelných </w:t>
      </w:r>
      <w:r>
        <w:rPr>
          <w:color w:val="000000"/>
          <w:sz w:val="24"/>
          <w:szCs w:val="24"/>
        </w:rPr>
        <w:t>distribučních</w:t>
      </w:r>
      <w:r w:rsidRPr="00CF6A10">
        <w:rPr>
          <w:color w:val="000000"/>
          <w:sz w:val="24"/>
          <w:szCs w:val="24"/>
        </w:rPr>
        <w:t xml:space="preserve"> </w:t>
      </w:r>
      <w:r w:rsidR="00CF6A10" w:rsidRPr="00CF6A10">
        <w:rPr>
          <w:color w:val="000000"/>
          <w:sz w:val="24"/>
          <w:szCs w:val="24"/>
        </w:rPr>
        <w:t>sítí.</w:t>
      </w:r>
    </w:p>
    <w:p w14:paraId="2A2A334C" w14:textId="0C03E114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CF6A10" w:rsidRPr="00CF6A10">
        <w:rPr>
          <w:color w:val="000000"/>
          <w:sz w:val="24"/>
          <w:szCs w:val="24"/>
        </w:rPr>
        <w:t>ostup výpočtu tlakové ztráty potrubí pro stlačitelné médium.</w:t>
      </w:r>
    </w:p>
    <w:p w14:paraId="2FFEBBC2" w14:textId="75748DA0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CF6A10" w:rsidRPr="00CF6A10">
        <w:rPr>
          <w:color w:val="000000"/>
          <w:sz w:val="24"/>
          <w:szCs w:val="24"/>
        </w:rPr>
        <w:t>rincip</w:t>
      </w:r>
      <w:r>
        <w:rPr>
          <w:color w:val="000000"/>
          <w:sz w:val="24"/>
          <w:szCs w:val="24"/>
        </w:rPr>
        <w:t>y</w:t>
      </w:r>
      <w:r w:rsidR="00CF6A10" w:rsidRPr="00CF6A10">
        <w:rPr>
          <w:color w:val="000000"/>
          <w:sz w:val="24"/>
          <w:szCs w:val="24"/>
        </w:rPr>
        <w:t xml:space="preserve"> udržování hladiny konstantního statického tlaku v horkovodních soustavách.</w:t>
      </w:r>
    </w:p>
    <w:p w14:paraId="5A75D073" w14:textId="09E5DB8F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CF6A10" w:rsidRPr="00CF6A10">
        <w:rPr>
          <w:color w:val="000000"/>
          <w:sz w:val="24"/>
          <w:szCs w:val="24"/>
        </w:rPr>
        <w:t>epeln</w:t>
      </w:r>
      <w:r>
        <w:rPr>
          <w:color w:val="000000"/>
          <w:sz w:val="24"/>
          <w:szCs w:val="24"/>
        </w:rPr>
        <w:t>é</w:t>
      </w:r>
      <w:r w:rsidR="00CF6A10" w:rsidRPr="00CF6A10">
        <w:rPr>
          <w:color w:val="000000"/>
          <w:sz w:val="24"/>
          <w:szCs w:val="24"/>
        </w:rPr>
        <w:t xml:space="preserve"> ztrát</w:t>
      </w:r>
      <w:r>
        <w:rPr>
          <w:color w:val="000000"/>
          <w:sz w:val="24"/>
          <w:szCs w:val="24"/>
        </w:rPr>
        <w:t>y</w:t>
      </w:r>
      <w:r w:rsidR="00CF6A10" w:rsidRPr="00CF6A10">
        <w:rPr>
          <w:color w:val="000000"/>
          <w:sz w:val="24"/>
          <w:szCs w:val="24"/>
        </w:rPr>
        <w:t xml:space="preserve"> tepeln</w:t>
      </w:r>
      <w:r>
        <w:rPr>
          <w:color w:val="000000"/>
          <w:sz w:val="24"/>
          <w:szCs w:val="24"/>
        </w:rPr>
        <w:t>ých rozvodných</w:t>
      </w:r>
      <w:r w:rsidR="00CF6A10" w:rsidRPr="00CF6A10">
        <w:rPr>
          <w:color w:val="000000"/>
          <w:sz w:val="24"/>
          <w:szCs w:val="24"/>
        </w:rPr>
        <w:t xml:space="preserve"> sít</w:t>
      </w:r>
      <w:r>
        <w:rPr>
          <w:color w:val="000000"/>
          <w:sz w:val="24"/>
          <w:szCs w:val="24"/>
        </w:rPr>
        <w:t>í, na čem závisí, možnosti jejich snižování.</w:t>
      </w:r>
    </w:p>
    <w:p w14:paraId="74CAB6D9" w14:textId="3180C803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CF6A10" w:rsidRPr="00CF6A10">
        <w:rPr>
          <w:color w:val="000000"/>
          <w:sz w:val="24"/>
          <w:szCs w:val="24"/>
        </w:rPr>
        <w:t>působy kompenzace teplotních dilatací potrubí.</w:t>
      </w:r>
    </w:p>
    <w:p w14:paraId="1FD59254" w14:textId="2224B5DB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CF6A10" w:rsidRPr="00CF6A10">
        <w:rPr>
          <w:color w:val="000000"/>
          <w:sz w:val="24"/>
          <w:szCs w:val="24"/>
        </w:rPr>
        <w:t>ákladní konstrukční typy výměníků tepla, jejich výhody a nevýhody.</w:t>
      </w:r>
    </w:p>
    <w:p w14:paraId="5F5B5EC8" w14:textId="67A5BD07" w:rsidR="00CF6A10" w:rsidRPr="00CF6A10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CF6A10" w:rsidRPr="00CF6A10">
        <w:rPr>
          <w:color w:val="000000"/>
          <w:sz w:val="24"/>
          <w:szCs w:val="24"/>
        </w:rPr>
        <w:t xml:space="preserve">působy připojení </w:t>
      </w:r>
      <w:r>
        <w:rPr>
          <w:color w:val="000000"/>
          <w:sz w:val="24"/>
          <w:szCs w:val="24"/>
        </w:rPr>
        <w:t>odběratelů</w:t>
      </w:r>
      <w:r w:rsidR="00CF6A10" w:rsidRPr="00CF6A10">
        <w:rPr>
          <w:color w:val="000000"/>
          <w:sz w:val="24"/>
          <w:szCs w:val="24"/>
        </w:rPr>
        <w:t xml:space="preserve"> tepla na primární</w:t>
      </w:r>
      <w:r>
        <w:rPr>
          <w:color w:val="000000"/>
          <w:sz w:val="24"/>
          <w:szCs w:val="24"/>
        </w:rPr>
        <w:t xml:space="preserve"> distribuční</w:t>
      </w:r>
      <w:r w:rsidR="00CF6A10" w:rsidRPr="00CF6A10">
        <w:rPr>
          <w:color w:val="000000"/>
          <w:sz w:val="24"/>
          <w:szCs w:val="24"/>
        </w:rPr>
        <w:t xml:space="preserve"> síť.</w:t>
      </w:r>
    </w:p>
    <w:p w14:paraId="4F4FF652" w14:textId="6211F550" w:rsidR="00CF6A10" w:rsidRPr="00ED4EC6" w:rsidRDefault="00ED4EC6" w:rsidP="00CF6A10">
      <w:pPr>
        <w:numPr>
          <w:ilvl w:val="0"/>
          <w:numId w:val="16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CF6A10" w:rsidRPr="00CF6A10">
        <w:rPr>
          <w:color w:val="000000"/>
          <w:sz w:val="24"/>
          <w:szCs w:val="24"/>
        </w:rPr>
        <w:t>působy regulace množství tepla předávaného soustavou CZT</w:t>
      </w:r>
      <w:r>
        <w:rPr>
          <w:color w:val="000000"/>
          <w:sz w:val="24"/>
          <w:szCs w:val="24"/>
        </w:rPr>
        <w:t>,</w:t>
      </w:r>
      <w:r w:rsidR="00CF6A10" w:rsidRPr="00CF6A10">
        <w:rPr>
          <w:color w:val="000000"/>
          <w:sz w:val="24"/>
          <w:szCs w:val="24"/>
        </w:rPr>
        <w:t xml:space="preserve"> porovn</w:t>
      </w:r>
      <w:r>
        <w:rPr>
          <w:color w:val="000000"/>
          <w:sz w:val="24"/>
          <w:szCs w:val="24"/>
        </w:rPr>
        <w:t>ání</w:t>
      </w:r>
      <w:r w:rsidR="00CF6A10" w:rsidRPr="00CF6A10">
        <w:rPr>
          <w:color w:val="000000"/>
          <w:sz w:val="24"/>
          <w:szCs w:val="24"/>
        </w:rPr>
        <w:t>.</w:t>
      </w:r>
    </w:p>
    <w:p w14:paraId="49A9958F" w14:textId="65905633" w:rsidR="00ED4EC6" w:rsidRDefault="00CF6A10" w:rsidP="00ED4EC6">
      <w:pPr>
        <w:shd w:val="clear" w:color="auto" w:fill="FFFFFF"/>
        <w:spacing w:before="278" w:line="274" w:lineRule="exact"/>
        <w:rPr>
          <w:b/>
          <w:bCs/>
          <w:color w:val="000000"/>
          <w:sz w:val="24"/>
          <w:szCs w:val="24"/>
        </w:rPr>
      </w:pPr>
      <w:r>
        <w:br w:type="page"/>
      </w:r>
    </w:p>
    <w:p w14:paraId="744FF151" w14:textId="31C7C2BB" w:rsidR="004F0DDD" w:rsidRDefault="009C66D3" w:rsidP="00CF6A10">
      <w:pPr>
        <w:shd w:val="clear" w:color="auto" w:fill="FFFFFF"/>
        <w:tabs>
          <w:tab w:val="left" w:pos="426"/>
        </w:tabs>
        <w:spacing w:before="120" w:line="360" w:lineRule="auto"/>
      </w:pPr>
      <w:r>
        <w:rPr>
          <w:b/>
          <w:bCs/>
          <w:color w:val="000000"/>
          <w:sz w:val="24"/>
          <w:szCs w:val="24"/>
        </w:rPr>
        <w:lastRenderedPageBreak/>
        <w:t>Tematick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ý okruh </w:t>
      </w:r>
      <w:r w:rsidR="00E679C2">
        <w:rPr>
          <w:b/>
          <w:bCs/>
          <w:color w:val="000000"/>
          <w:sz w:val="24"/>
          <w:szCs w:val="24"/>
        </w:rPr>
        <w:t xml:space="preserve">IV. </w:t>
      </w:r>
      <w:r>
        <w:rPr>
          <w:rFonts w:eastAsia="Times New Roman"/>
          <w:b/>
          <w:bCs/>
          <w:color w:val="000000"/>
          <w:sz w:val="24"/>
          <w:szCs w:val="24"/>
        </w:rPr>
        <w:t>ZÁKLADY JADERNÉ ENERGETIKY</w:t>
      </w:r>
    </w:p>
    <w:p w14:paraId="39E99FD8" w14:textId="77777777" w:rsidR="004F0DDD" w:rsidRPr="00CF6A10" w:rsidRDefault="009C66D3" w:rsidP="00C142B9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240" w:line="360" w:lineRule="auto"/>
        <w:ind w:left="448" w:hanging="420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Jaderné síly, stabilita jader.</w:t>
      </w:r>
    </w:p>
    <w:p w14:paraId="52A5FF34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Vazebn</w:t>
      </w:r>
      <w:r w:rsidRPr="00CF6A10">
        <w:rPr>
          <w:color w:val="000000"/>
          <w:sz w:val="24"/>
          <w:szCs w:val="24"/>
        </w:rPr>
        <w:t>á energie jádra, princip štěpení těžkých jader.</w:t>
      </w:r>
    </w:p>
    <w:p w14:paraId="453C50A5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Druhy radioaktivních rozpadů.</w:t>
      </w:r>
    </w:p>
    <w:p w14:paraId="35EEB337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Jaderné reakce s neutrony.</w:t>
      </w:r>
    </w:p>
    <w:p w14:paraId="215E26B0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Multiplikační faktor k, bilance neutronů v reaktoru s moderátorem, vzorec 4</w:t>
      </w:r>
      <w:r w:rsidR="00CF6A10">
        <w:rPr>
          <w:color w:val="000000"/>
          <w:sz w:val="24"/>
          <w:szCs w:val="24"/>
        </w:rPr>
        <w:t xml:space="preserve"> </w:t>
      </w:r>
      <w:r w:rsidRPr="00CF6A10">
        <w:rPr>
          <w:color w:val="000000"/>
          <w:sz w:val="24"/>
          <w:szCs w:val="24"/>
        </w:rPr>
        <w:t>součinitelů.</w:t>
      </w:r>
    </w:p>
    <w:p w14:paraId="33FF0262" w14:textId="77777777" w:rsid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Kritičnost reaktoru - podmínky zachování a způsoby snížení kritických rozměrů</w:t>
      </w:r>
      <w:r w:rsidR="00CF6A10">
        <w:rPr>
          <w:color w:val="000000"/>
          <w:sz w:val="24"/>
          <w:szCs w:val="24"/>
        </w:rPr>
        <w:t xml:space="preserve"> </w:t>
      </w:r>
      <w:r w:rsidRPr="00CF6A10">
        <w:rPr>
          <w:color w:val="000000"/>
          <w:sz w:val="24"/>
          <w:szCs w:val="24"/>
        </w:rPr>
        <w:t>reaktoru.</w:t>
      </w:r>
    </w:p>
    <w:p w14:paraId="1E7ACAFF" w14:textId="51BC184B" w:rsidR="004F0DDD" w:rsidRPr="00C142B9" w:rsidRDefault="009C66D3" w:rsidP="009325E9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142B9">
        <w:rPr>
          <w:color w:val="000000"/>
          <w:sz w:val="24"/>
          <w:szCs w:val="24"/>
        </w:rPr>
        <w:t>Princip vývinu tepla v reaktoru, zbytkový výkon.</w:t>
      </w:r>
      <w:r w:rsidR="00C142B9">
        <w:rPr>
          <w:color w:val="000000"/>
          <w:sz w:val="24"/>
          <w:szCs w:val="24"/>
        </w:rPr>
        <w:t xml:space="preserve"> </w:t>
      </w:r>
      <w:r w:rsidRPr="00C142B9">
        <w:rPr>
          <w:color w:val="000000"/>
          <w:sz w:val="24"/>
          <w:szCs w:val="24"/>
        </w:rPr>
        <w:t>Princip odvodu tepla z reaktoru.</w:t>
      </w:r>
    </w:p>
    <w:p w14:paraId="67CA4BE3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Provoz a řízení reaktoru v průběhu kampaně.</w:t>
      </w:r>
    </w:p>
    <w:p w14:paraId="56CE2698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Materiály aktivní zóny - paliva, povlaky, moderátory, chladivá, absorpční elementy.</w:t>
      </w:r>
    </w:p>
    <w:p w14:paraId="3DAB7AF9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Základní typy současných energetických reaktorů.</w:t>
      </w:r>
    </w:p>
    <w:p w14:paraId="76996F8E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PWR, BWR - základní popis, schéma zapojení.</w:t>
      </w:r>
    </w:p>
    <w:p w14:paraId="77599743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Palivový cyklus.</w:t>
      </w:r>
    </w:p>
    <w:p w14:paraId="623EC6B0" w14:textId="486E7CF1" w:rsidR="004F0DDD" w:rsidRPr="00C142B9" w:rsidRDefault="009C66D3" w:rsidP="001B6748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142B9">
        <w:rPr>
          <w:color w:val="000000"/>
          <w:sz w:val="24"/>
          <w:szCs w:val="24"/>
        </w:rPr>
        <w:t>Detekce a kvantifikace záření.</w:t>
      </w:r>
      <w:r w:rsidR="00C142B9" w:rsidRPr="00C142B9">
        <w:rPr>
          <w:color w:val="000000"/>
          <w:sz w:val="24"/>
          <w:szCs w:val="24"/>
        </w:rPr>
        <w:t xml:space="preserve"> </w:t>
      </w:r>
      <w:r w:rsidRPr="00C142B9">
        <w:rPr>
          <w:color w:val="000000"/>
          <w:sz w:val="24"/>
          <w:szCs w:val="24"/>
        </w:rPr>
        <w:t>Základní zdroje záření v reaktoru.</w:t>
      </w:r>
    </w:p>
    <w:p w14:paraId="1D5937E3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Izolace radioaktivních látek od životního prostředí.</w:t>
      </w:r>
    </w:p>
    <w:p w14:paraId="02C1D32A" w14:textId="77777777" w:rsidR="004F0DDD" w:rsidRPr="00CF6A10" w:rsidRDefault="009C66D3" w:rsidP="00CF6A10">
      <w:pPr>
        <w:numPr>
          <w:ilvl w:val="0"/>
          <w:numId w:val="17"/>
        </w:numPr>
        <w:shd w:val="clear" w:color="auto" w:fill="FFFFFF"/>
        <w:tabs>
          <w:tab w:val="left" w:pos="426"/>
        </w:tabs>
        <w:spacing w:before="120" w:line="360" w:lineRule="auto"/>
        <w:ind w:left="426" w:hanging="426"/>
        <w:rPr>
          <w:color w:val="000000"/>
          <w:sz w:val="24"/>
          <w:szCs w:val="24"/>
        </w:rPr>
      </w:pPr>
      <w:r w:rsidRPr="00CF6A10">
        <w:rPr>
          <w:color w:val="000000"/>
          <w:sz w:val="24"/>
          <w:szCs w:val="24"/>
        </w:rPr>
        <w:t>Zajištění jaderné bezpečnosti, hloubková ochrana.</w:t>
      </w:r>
    </w:p>
    <w:sectPr w:rsidR="004F0DDD" w:rsidRPr="00CF6A10" w:rsidSect="00A7700C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8F0"/>
    <w:multiLevelType w:val="singleLevel"/>
    <w:tmpl w:val="E6D8844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D64B89"/>
    <w:multiLevelType w:val="hybridMultilevel"/>
    <w:tmpl w:val="445020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C5199"/>
    <w:multiLevelType w:val="singleLevel"/>
    <w:tmpl w:val="AB0A3D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E669D0"/>
    <w:multiLevelType w:val="hybridMultilevel"/>
    <w:tmpl w:val="445020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02D50"/>
    <w:multiLevelType w:val="singleLevel"/>
    <w:tmpl w:val="2B502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6DF74C5"/>
    <w:multiLevelType w:val="hybridMultilevel"/>
    <w:tmpl w:val="445020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63DCD"/>
    <w:multiLevelType w:val="singleLevel"/>
    <w:tmpl w:val="4CBE6EE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3E16E2"/>
    <w:multiLevelType w:val="hybridMultilevel"/>
    <w:tmpl w:val="445020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94C4E"/>
    <w:multiLevelType w:val="singleLevel"/>
    <w:tmpl w:val="1CB007CC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3A7708"/>
    <w:multiLevelType w:val="hybridMultilevel"/>
    <w:tmpl w:val="445020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4672D"/>
    <w:multiLevelType w:val="singleLevel"/>
    <w:tmpl w:val="1CB007CC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2507DC9"/>
    <w:multiLevelType w:val="hybridMultilevel"/>
    <w:tmpl w:val="445020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92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6D239F"/>
    <w:multiLevelType w:val="singleLevel"/>
    <w:tmpl w:val="AB0A3D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3A0C3B"/>
    <w:multiLevelType w:val="singleLevel"/>
    <w:tmpl w:val="AB0A3D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C85504"/>
    <w:multiLevelType w:val="singleLevel"/>
    <w:tmpl w:val="9614F6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881042498">
    <w:abstractNumId w:val="13"/>
  </w:num>
  <w:num w:numId="2" w16cid:durableId="1927154122">
    <w:abstractNumId w:val="13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 w16cid:durableId="1606960533">
    <w:abstractNumId w:val="4"/>
  </w:num>
  <w:num w:numId="4" w16cid:durableId="1962689282">
    <w:abstractNumId w:val="0"/>
  </w:num>
  <w:num w:numId="5" w16cid:durableId="821116223">
    <w:abstractNumId w:val="2"/>
  </w:num>
  <w:num w:numId="6" w16cid:durableId="1951543956">
    <w:abstractNumId w:val="15"/>
  </w:num>
  <w:num w:numId="7" w16cid:durableId="212472367">
    <w:abstractNumId w:val="15"/>
    <w:lvlOverride w:ilvl="0">
      <w:lvl w:ilvl="0">
        <w:start w:val="7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8" w16cid:durableId="747775048">
    <w:abstractNumId w:val="8"/>
  </w:num>
  <w:num w:numId="9" w16cid:durableId="1114665905">
    <w:abstractNumId w:val="6"/>
  </w:num>
  <w:num w:numId="10" w16cid:durableId="1733045730">
    <w:abstractNumId w:val="10"/>
  </w:num>
  <w:num w:numId="11" w16cid:durableId="2007827179">
    <w:abstractNumId w:val="14"/>
  </w:num>
  <w:num w:numId="12" w16cid:durableId="1022166276">
    <w:abstractNumId w:val="14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3" w16cid:durableId="1721244724">
    <w:abstractNumId w:val="7"/>
  </w:num>
  <w:num w:numId="14" w16cid:durableId="1274285389">
    <w:abstractNumId w:val="9"/>
  </w:num>
  <w:num w:numId="15" w16cid:durableId="842282607">
    <w:abstractNumId w:val="12"/>
    <w:lvlOverride w:ilvl="0">
      <w:startOverride w:val="1"/>
    </w:lvlOverride>
  </w:num>
  <w:num w:numId="16" w16cid:durableId="303857221">
    <w:abstractNumId w:val="3"/>
  </w:num>
  <w:num w:numId="17" w16cid:durableId="1691028134">
    <w:abstractNumId w:val="5"/>
  </w:num>
  <w:num w:numId="18" w16cid:durableId="917396788">
    <w:abstractNumId w:val="11"/>
  </w:num>
  <w:num w:numId="19" w16cid:durableId="12736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0C"/>
    <w:rsid w:val="000B5F1B"/>
    <w:rsid w:val="00103BEA"/>
    <w:rsid w:val="00435B90"/>
    <w:rsid w:val="00436621"/>
    <w:rsid w:val="004F0DDD"/>
    <w:rsid w:val="006B103B"/>
    <w:rsid w:val="007F2987"/>
    <w:rsid w:val="00942D29"/>
    <w:rsid w:val="009C66D3"/>
    <w:rsid w:val="009E6D84"/>
    <w:rsid w:val="00A7700C"/>
    <w:rsid w:val="00C142B9"/>
    <w:rsid w:val="00CF6A10"/>
    <w:rsid w:val="00DB756E"/>
    <w:rsid w:val="00E02C45"/>
    <w:rsid w:val="00E679C2"/>
    <w:rsid w:val="00E73E59"/>
    <w:rsid w:val="00ED4EC6"/>
    <w:rsid w:val="00F214E7"/>
    <w:rsid w:val="00F6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5C350"/>
  <w14:defaultImageDpi w14:val="0"/>
  <w15:docId w15:val="{99874CE6-92C0-47E6-86BD-4BB265E0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5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5ADFCD845FFB49A3CABF84F62CDC36" ma:contentTypeVersion="11" ma:contentTypeDescription="Vytvoří nový dokument" ma:contentTypeScope="" ma:versionID="01be7439b58315f9ed1ad2492588ae54">
  <xsd:schema xmlns:xsd="http://www.w3.org/2001/XMLSchema" xmlns:xs="http://www.w3.org/2001/XMLSchema" xmlns:p="http://schemas.microsoft.com/office/2006/metadata/properties" xmlns:ns3="dfa0ed28-de17-4d09-88a8-442494f032bd" xmlns:ns4="c88cd874-e456-48b8-acf6-f2cd37b2632b" targetNamespace="http://schemas.microsoft.com/office/2006/metadata/properties" ma:root="true" ma:fieldsID="7b53949603c833f800041967ec1d1a9f" ns3:_="" ns4:_="">
    <xsd:import namespace="dfa0ed28-de17-4d09-88a8-442494f032bd"/>
    <xsd:import namespace="c88cd874-e456-48b8-acf6-f2cd37b263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ed28-de17-4d09-88a8-442494f03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d874-e456-48b8-acf6-f2cd37b26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2F73-8C55-4F93-9B96-FA326F669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3F9C0-AE12-4481-8401-1EA120529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0ed28-de17-4d09-88a8-442494f032bd"/>
    <ds:schemaRef ds:uri="c88cd874-e456-48b8-acf6-f2cd37b26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F0363-5CCF-4BCC-AB2B-BE8256AD4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1942C7-ED50-42F3-9F70-659BA938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Dlouhy</dc:creator>
  <cp:keywords/>
  <dc:description/>
  <cp:lastModifiedBy>Jitka Jeníková</cp:lastModifiedBy>
  <cp:revision>5</cp:revision>
  <dcterms:created xsi:type="dcterms:W3CDTF">2021-04-08T14:57:00Z</dcterms:created>
  <dcterms:modified xsi:type="dcterms:W3CDTF">2022-05-19T06:53:00Z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0x010100F65ADFCD845FFB49A3CABF84F62CDC36</vt:lpwstr>
  </property>
</Properties>
</file>